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0198D72B">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焦作市国资控股食品有限公司博爱分公司</w:t>
      </w:r>
    </w:p>
    <w:p w14:paraId="031FAA50">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水资源论证咨询服务采购项目公告</w:t>
      </w:r>
    </w:p>
    <w:p w14:paraId="72828ED4">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380F161D">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bookmarkStart w:id="0" w:name="bookmark1"/>
      <w:bookmarkEnd w:id="0"/>
      <w:r>
        <w:rPr>
          <w:rFonts w:hint="eastAsia" w:ascii="仿宋" w:hAnsi="仿宋" w:eastAsia="仿宋" w:cs="仿宋"/>
          <w:b/>
          <w:bCs/>
          <w:color w:val="auto"/>
          <w:kern w:val="2"/>
          <w:sz w:val="32"/>
          <w:szCs w:val="32"/>
          <w:lang w:val="en-US" w:eastAsia="zh-CN" w:bidi="ar-SA"/>
        </w:rPr>
        <w:t>一、项目基本情况</w:t>
      </w:r>
    </w:p>
    <w:p w14:paraId="1D91B2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1.采购项目名称：焦作市国资控股食品有限公司博爱分公司水资源论证咨询服务采购项目。</w:t>
      </w:r>
    </w:p>
    <w:p w14:paraId="3604FF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.采购方式：</w:t>
      </w:r>
      <w:r>
        <w:rPr>
          <w:rFonts w:hint="eastAsia" w:ascii="Times New Roman" w:hAnsi="Times New Roman" w:eastAsia="仿宋_GB2312" w:cs="仿宋_GB2312"/>
          <w:color w:val="auto"/>
          <w:sz w:val="32"/>
          <w:szCs w:val="32"/>
          <w:highlight w:val="none"/>
          <w:lang w:val="en-US" w:eastAsia="zh-CN"/>
        </w:rPr>
        <w:t>询比</w:t>
      </w:r>
      <w:r>
        <w:rPr>
          <w:rFonts w:hint="eastAsia" w:ascii="Times New Roman" w:hAnsi="Times New Roman" w:eastAsia="仿宋_GB2312" w:cs="仿宋_GB2312"/>
          <w:color w:val="auto"/>
          <w:sz w:val="32"/>
          <w:szCs w:val="32"/>
          <w:lang w:val="en-US" w:eastAsia="zh-CN"/>
        </w:rPr>
        <w:t>采购</w:t>
      </w:r>
    </w:p>
    <w:p w14:paraId="124641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lang w:val="en-US" w:eastAsia="zh-CN"/>
        </w:rPr>
        <w:t>3.采购预算：</w:t>
      </w:r>
      <w:r>
        <w:rPr>
          <w:rFonts w:hint="eastAsia" w:ascii="Times New Roman" w:hAnsi="Times New Roman" w:eastAsia="仿宋_GB2312" w:cs="仿宋_GB2312"/>
          <w:color w:val="auto"/>
          <w:sz w:val="32"/>
          <w:szCs w:val="32"/>
          <w:highlight w:val="none"/>
          <w:lang w:val="en-US" w:eastAsia="zh-CN"/>
        </w:rPr>
        <w:t>4.5万元</w:t>
      </w:r>
    </w:p>
    <w:p w14:paraId="06C34155">
      <w:pPr>
        <w:keepNext w:val="0"/>
        <w:keepLines w:val="0"/>
        <w:pageBreakBefore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Times New Roman" w:hAnsi="Times New Roman" w:eastAsia="仿宋_GB2312" w:cs="仿宋_GB2312"/>
          <w:color w:val="auto"/>
          <w:sz w:val="32"/>
          <w:szCs w:val="32"/>
          <w:lang w:val="en-US" w:eastAsia="zh-CN"/>
        </w:rPr>
        <w:t>4.项目概况：项目位于河南省焦作市博爱县磨头镇新济路博农食品公司院内202号，公司因生产量增加用水也随之增加，现在需要采购水资源论证咨询服务，获取水资源论证报告书，通过专家评审从而取得水行政主管部门准予许可决定书，增加取水量。</w:t>
      </w:r>
    </w:p>
    <w:p w14:paraId="4FE924AE">
      <w:pPr>
        <w:keepNext w:val="0"/>
        <w:keepLines w:val="0"/>
        <w:pageBreakBefore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5.采购（服务）需求：根据采购人要求完成水资源论证咨询服务，取得水资源论证报告书，通过专家评审服务，年取地下水170000方，详见采购明细表。</w:t>
      </w:r>
    </w:p>
    <w:p w14:paraId="55E8CED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default"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项目实施地点：</w:t>
      </w:r>
      <w:r>
        <w:rPr>
          <w:rFonts w:hint="eastAsia" w:ascii="Times New Roman" w:hAnsi="Times New Roman" w:eastAsia="仿宋_GB2312" w:cs="仿宋_GB2312"/>
          <w:color w:val="auto"/>
          <w:sz w:val="32"/>
          <w:szCs w:val="32"/>
          <w:lang w:val="en-US" w:eastAsia="zh-CN"/>
        </w:rPr>
        <w:t>河南省焦作市博爱县磨头镇新济路博农食品公司院内202号。</w:t>
      </w:r>
    </w:p>
    <w:p w14:paraId="6DCA24F9">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二、申请人资格要求</w:t>
      </w:r>
    </w:p>
    <w:p w14:paraId="58872B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（一）一般资格要求</w:t>
      </w:r>
    </w:p>
    <w:p w14:paraId="297600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具有独立承担民事责任的能力；</w:t>
      </w:r>
    </w:p>
    <w:p w14:paraId="0CFF2D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具有良好的商业信誉和健全的财务会计制度；</w:t>
      </w:r>
    </w:p>
    <w:p w14:paraId="3D1353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具有履行合同所必需的设备和专业技术能力；</w:t>
      </w:r>
    </w:p>
    <w:p w14:paraId="0077A6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4</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有依法缴纳税收和社会保障资金的良好记录；</w:t>
      </w:r>
    </w:p>
    <w:p w14:paraId="4AD65B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5</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参加采购活动前三年内，在经营活动中没有重大违法记录；</w:t>
      </w:r>
    </w:p>
    <w:p w14:paraId="79DBE1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en-US"/>
        </w:rPr>
        <w:t>6</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法律、行政法规规定的其他条件。</w:t>
      </w:r>
      <w:r>
        <w:rPr>
          <w:rFonts w:hint="eastAsia" w:ascii="Times New Roman" w:hAnsi="Times New Roman" w:eastAsia="仿宋_GB2312" w:cs="仿宋_GB2312"/>
          <w:color w:val="auto"/>
          <w:sz w:val="32"/>
          <w:szCs w:val="32"/>
          <w:lang w:val="en-US" w:eastAsia="zh-CN"/>
        </w:rPr>
        <w:t>注：供应商就上述内容可不提供相应资料，仅需提供承诺函（格式要求见投标文件格式），并对承诺的真实性负责。</w:t>
      </w:r>
    </w:p>
    <w:p w14:paraId="3B2ED5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7.供应商需具备独立的法人资格，具有有效的营业执照。</w:t>
      </w:r>
    </w:p>
    <w:p w14:paraId="4FB959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zh-CN"/>
        </w:rPr>
        <w:t>8.不接受联合体投标。</w:t>
      </w:r>
    </w:p>
    <w:p w14:paraId="502D7B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（二）信用记录要求</w:t>
      </w:r>
    </w:p>
    <w:p w14:paraId="13D8FC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（1）供应商行贿犯罪档案记录（中国裁判文书网查询信息）；</w:t>
      </w:r>
    </w:p>
    <w:p w14:paraId="21A59C8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（2）未被列入失信被执行人、重大税收违法失信主体、政府采购严重违法失信行为记录名单的供应商（“信用中国”网站（www.creditchina.gov.cn）、中国政府采购网（www.ccgp.gov.cn）查询信息）。</w:t>
      </w:r>
    </w:p>
    <w:p w14:paraId="4B7334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注：供应商需提供网站查询截图，加盖企业公章，查询日期为采购公告发布之日起至响应文件递交截止日前。</w:t>
      </w:r>
    </w:p>
    <w:p w14:paraId="5B010D85">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三、供应商报名及领取采购文件</w:t>
      </w:r>
    </w:p>
    <w:p w14:paraId="3BB73C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1.报名方式：</w:t>
      </w:r>
    </w:p>
    <w:p w14:paraId="0874898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填写采购项目</w:t>
      </w:r>
      <w:r>
        <w:rPr>
          <w:rFonts w:hint="eastAsia" w:ascii="Times New Roman" w:hAnsi="Times New Roman" w:eastAsia="仿宋_GB2312" w:cs="仿宋_GB2312"/>
          <w:color w:val="auto"/>
          <w:sz w:val="32"/>
          <w:szCs w:val="32"/>
          <w:lang w:eastAsia="zh-CN"/>
        </w:rPr>
        <w:t>报名表（详见附件</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），加盖单位公章后将报名表</w:t>
      </w:r>
      <w:r>
        <w:rPr>
          <w:rFonts w:hint="eastAsia" w:ascii="Times New Roman" w:hAnsi="Times New Roman" w:eastAsia="仿宋_GB2312" w:cs="仿宋_GB2312"/>
          <w:color w:val="auto"/>
          <w:sz w:val="32"/>
          <w:szCs w:val="32"/>
          <w:lang w:val="en-US" w:eastAsia="zh-CN"/>
        </w:rPr>
        <w:t>扫描件</w:t>
      </w:r>
      <w:r>
        <w:rPr>
          <w:rFonts w:hint="eastAsia" w:ascii="Times New Roman" w:hAnsi="Times New Roman" w:eastAsia="仿宋_GB2312" w:cs="仿宋_GB2312"/>
          <w:color w:val="auto"/>
          <w:sz w:val="32"/>
          <w:szCs w:val="32"/>
          <w:lang w:eastAsia="zh-CN"/>
        </w:rPr>
        <w:t>发送至邮箱</w:t>
      </w:r>
      <w:r>
        <w:rPr>
          <w:rFonts w:hint="eastAsia" w:ascii="Times New Roman" w:hAnsi="Times New Roman" w:eastAsia="仿宋_GB2312" w:cs="仿宋_GB2312"/>
          <w:color w:val="auto"/>
          <w:sz w:val="32"/>
          <w:szCs w:val="32"/>
          <w:lang w:val="en-US" w:eastAsia="zh-CN"/>
        </w:rPr>
        <w:t>：jzsgzkgsp@163.com</w:t>
      </w:r>
      <w:r>
        <w:rPr>
          <w:rFonts w:hint="eastAsia" w:ascii="Times New Roman" w:hAnsi="Times New Roman" w:eastAsia="仿宋_GB2312" w:cs="仿宋_GB2312"/>
          <w:color w:val="auto"/>
          <w:sz w:val="32"/>
          <w:szCs w:val="32"/>
          <w:lang w:eastAsia="zh-CN"/>
        </w:rPr>
        <w:t>（报名表原件附</w:t>
      </w:r>
      <w:r>
        <w:rPr>
          <w:rFonts w:hint="eastAsia" w:ascii="Times New Roman" w:hAnsi="Times New Roman" w:eastAsia="仿宋_GB2312" w:cs="仿宋_GB2312"/>
          <w:color w:val="auto"/>
          <w:sz w:val="32"/>
          <w:szCs w:val="32"/>
          <w:lang w:val="en-US" w:eastAsia="zh-CN"/>
        </w:rPr>
        <w:t>于</w:t>
      </w:r>
      <w:r>
        <w:rPr>
          <w:rFonts w:hint="eastAsia" w:ascii="Times New Roman" w:hAnsi="Times New Roman" w:eastAsia="仿宋_GB2312" w:cs="仿宋_GB2312"/>
          <w:color w:val="auto"/>
          <w:sz w:val="32"/>
          <w:szCs w:val="32"/>
          <w:lang w:eastAsia="zh-CN"/>
        </w:rPr>
        <w:t xml:space="preserve">响应文件正本内）。 </w:t>
      </w:r>
    </w:p>
    <w:p w14:paraId="2D4642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2.报名及发送采购</w:t>
      </w:r>
      <w:r>
        <w:rPr>
          <w:rFonts w:hint="eastAsia" w:ascii="Times New Roman" w:hAnsi="Times New Roman" w:eastAsia="仿宋_GB2312" w:cs="仿宋_GB2312"/>
          <w:color w:val="auto"/>
          <w:sz w:val="32"/>
          <w:szCs w:val="32"/>
          <w:lang w:eastAsia="zh-CN"/>
        </w:rPr>
        <w:t>文件时间：</w:t>
      </w:r>
    </w:p>
    <w:p w14:paraId="685DA2B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560" w:leftChars="0"/>
        <w:jc w:val="left"/>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w:t>
      </w:r>
      <w:r>
        <w:rPr>
          <w:rFonts w:hint="eastAsia" w:ascii="Times New Roman" w:hAnsi="Times New Roman" w:eastAsia="仿宋_GB2312" w:cs="仿宋_GB2312"/>
          <w:color w:val="auto"/>
          <w:sz w:val="32"/>
          <w:szCs w:val="32"/>
          <w:highlight w:val="none"/>
          <w:lang w:val="en-US" w:eastAsia="zh-CN"/>
        </w:rPr>
        <w:t>25年6月4日-2025年6月6日</w:t>
      </w:r>
      <w:r>
        <w:rPr>
          <w:rFonts w:hint="eastAsia" w:ascii="Times New Roman" w:hAnsi="Times New Roman" w:eastAsia="仿宋_GB2312" w:cs="仿宋_GB2312"/>
          <w:color w:val="auto"/>
          <w:sz w:val="32"/>
          <w:szCs w:val="32"/>
          <w:highlight w:val="none"/>
          <w:lang w:eastAsia="zh-CN"/>
        </w:rPr>
        <w:t>（法定公休日、节假日除外），</w:t>
      </w:r>
    </w:p>
    <w:p w14:paraId="48F904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每日上午8:00-1</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0，下午1</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00</w:t>
      </w: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0（北京时间），</w:t>
      </w:r>
      <w:r>
        <w:rPr>
          <w:rFonts w:hint="eastAsia" w:ascii="Times New Roman" w:hAnsi="Times New Roman" w:eastAsia="仿宋_GB2312" w:cs="仿宋_GB2312"/>
          <w:color w:val="auto"/>
          <w:sz w:val="32"/>
          <w:szCs w:val="32"/>
          <w:highlight w:val="none"/>
          <w:lang w:val="en-US" w:eastAsia="zh-CN"/>
        </w:rPr>
        <w:t>逾期不再接收报名</w:t>
      </w:r>
      <w:r>
        <w:rPr>
          <w:rFonts w:hint="eastAsia" w:ascii="Times New Roman" w:hAnsi="Times New Roman" w:eastAsia="仿宋_GB2312" w:cs="仿宋_GB2312"/>
          <w:color w:val="auto"/>
          <w:sz w:val="32"/>
          <w:szCs w:val="32"/>
          <w:highlight w:val="none"/>
          <w:lang w:eastAsia="zh-CN"/>
        </w:rPr>
        <w:t xml:space="preserve">。 </w:t>
      </w:r>
    </w:p>
    <w:p w14:paraId="28B3B1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w:t>
      </w:r>
      <w:r>
        <w:rPr>
          <w:rFonts w:hint="eastAsia" w:ascii="Times New Roman" w:hAnsi="Times New Roman" w:eastAsia="仿宋_GB2312" w:cs="仿宋_GB2312"/>
          <w:color w:val="auto"/>
          <w:sz w:val="32"/>
          <w:szCs w:val="32"/>
          <w:lang w:val="en-US" w:eastAsia="zh-CN"/>
        </w:rPr>
        <w:t>发送</w:t>
      </w:r>
      <w:r>
        <w:rPr>
          <w:rFonts w:hint="eastAsia" w:ascii="Times New Roman" w:hAnsi="Times New Roman" w:eastAsia="仿宋_GB2312" w:cs="仿宋_GB2312"/>
          <w:color w:val="auto"/>
          <w:sz w:val="32"/>
          <w:szCs w:val="32"/>
          <w:lang w:eastAsia="zh-CN"/>
        </w:rPr>
        <w:t>方式：</w:t>
      </w:r>
    </w:p>
    <w:p w14:paraId="2D8B10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报名成功后，</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文件电子版将通过邮件的方式发送</w:t>
      </w:r>
      <w:r>
        <w:rPr>
          <w:rFonts w:hint="eastAsia" w:ascii="Times New Roman" w:hAnsi="Times New Roman" w:eastAsia="仿宋_GB2312" w:cs="仿宋_GB2312"/>
          <w:color w:val="auto"/>
          <w:sz w:val="32"/>
          <w:szCs w:val="32"/>
          <w:lang w:val="en-US" w:eastAsia="zh-CN"/>
        </w:rPr>
        <w:t>至</w:t>
      </w:r>
      <w:r>
        <w:rPr>
          <w:rFonts w:hint="eastAsia" w:ascii="Times New Roman" w:hAnsi="Times New Roman" w:eastAsia="仿宋_GB2312" w:cs="仿宋_GB2312"/>
          <w:color w:val="auto"/>
          <w:sz w:val="32"/>
          <w:szCs w:val="32"/>
          <w:lang w:eastAsia="zh-CN"/>
        </w:rPr>
        <w:t>报名供应商所填写的邮箱。</w:t>
      </w:r>
    </w:p>
    <w:p w14:paraId="4597FD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四</w:t>
      </w:r>
      <w:r>
        <w:rPr>
          <w:rFonts w:hint="eastAsia" w:ascii="Times New Roman" w:hAnsi="Times New Roman" w:eastAsia="仿宋_GB2312" w:cs="仿宋_GB2312"/>
          <w:b/>
          <w:bCs/>
          <w:color w:val="auto"/>
          <w:sz w:val="32"/>
          <w:szCs w:val="32"/>
          <w:lang w:eastAsia="zh-CN"/>
        </w:rPr>
        <w:t>、响应文件的递交</w:t>
      </w:r>
    </w:p>
    <w:p w14:paraId="51E2B2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1.响应文件递交方式：现场递交或邮寄。</w:t>
      </w:r>
    </w:p>
    <w:p w14:paraId="21A7650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2.响应文件的截止时间：202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，逾期不予接</w:t>
      </w:r>
      <w:r>
        <w:rPr>
          <w:rFonts w:hint="eastAsia" w:ascii="Times New Roman" w:hAnsi="Times New Roman" w:eastAsia="仿宋_GB2312" w:cs="仿宋_GB2312"/>
          <w:color w:val="auto"/>
          <w:sz w:val="32"/>
          <w:szCs w:val="32"/>
          <w:lang w:val="en-US" w:eastAsia="zh-CN"/>
        </w:rPr>
        <w:t>收</w:t>
      </w:r>
      <w:r>
        <w:rPr>
          <w:rFonts w:hint="eastAsia" w:ascii="Times New Roman" w:hAnsi="Times New Roman" w:eastAsia="仿宋_GB2312" w:cs="仿宋_GB2312"/>
          <w:color w:val="auto"/>
          <w:sz w:val="32"/>
          <w:szCs w:val="32"/>
          <w:lang w:eastAsia="zh-CN"/>
        </w:rPr>
        <w:t>。</w:t>
      </w:r>
    </w:p>
    <w:p w14:paraId="520EDE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3.响应文件递交地点：在响应文件递交截止时间前将响应文件（正本1份、副本</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份、</w:t>
      </w:r>
      <w:r>
        <w:rPr>
          <w:rFonts w:hint="eastAsia" w:ascii="Times New Roman" w:hAnsi="Times New Roman" w:eastAsia="仿宋_GB2312" w:cs="仿宋_GB2312"/>
          <w:color w:val="auto"/>
          <w:sz w:val="32"/>
          <w:szCs w:val="32"/>
          <w:lang w:val="en-US" w:eastAsia="zh-CN"/>
        </w:rPr>
        <w:t>正本扫描件1份（U盘）</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胶装</w:t>
      </w:r>
      <w:r>
        <w:rPr>
          <w:rFonts w:hint="eastAsia" w:ascii="Times New Roman" w:hAnsi="Times New Roman" w:eastAsia="仿宋_GB2312" w:cs="仿宋_GB2312"/>
          <w:color w:val="auto"/>
          <w:sz w:val="32"/>
          <w:szCs w:val="32"/>
          <w:lang w:eastAsia="zh-CN"/>
        </w:rPr>
        <w:t>并密封送至河南理工大科技园四号楼A座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r>
        <w:rPr>
          <w:rFonts w:hint="eastAsia" w:ascii="Times New Roman" w:hAnsi="Times New Roman" w:eastAsia="仿宋_GB2312" w:cs="仿宋_GB2312"/>
          <w:color w:val="auto"/>
          <w:sz w:val="32"/>
          <w:szCs w:val="32"/>
          <w:lang w:val="en-US" w:eastAsia="zh-CN"/>
        </w:rPr>
        <w:t>413</w:t>
      </w:r>
      <w:r>
        <w:rPr>
          <w:rFonts w:hint="eastAsia" w:ascii="Times New Roman" w:hAnsi="Times New Roman" w:eastAsia="仿宋_GB2312" w:cs="仿宋_GB2312"/>
          <w:color w:val="auto"/>
          <w:sz w:val="32"/>
          <w:szCs w:val="32"/>
          <w:lang w:eastAsia="zh-CN"/>
        </w:rPr>
        <w:t>室。</w:t>
      </w:r>
    </w:p>
    <w:p w14:paraId="299738C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五</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lang w:val="en-US" w:eastAsia="zh-CN"/>
        </w:rPr>
        <w:t>评审</w:t>
      </w:r>
      <w:r>
        <w:rPr>
          <w:rFonts w:hint="eastAsia" w:ascii="Times New Roman" w:hAnsi="Times New Roman" w:eastAsia="仿宋_GB2312" w:cs="仿宋_GB2312"/>
          <w:b/>
          <w:bCs/>
          <w:color w:val="auto"/>
          <w:sz w:val="32"/>
          <w:szCs w:val="32"/>
          <w:lang w:eastAsia="zh-CN"/>
        </w:rPr>
        <w:t>时间:</w:t>
      </w:r>
    </w:p>
    <w:p w14:paraId="76022C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w:t>
      </w:r>
    </w:p>
    <w:p w14:paraId="7B231B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地点：河南理工大科技园四号楼A座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p>
    <w:p w14:paraId="1861FE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六</w:t>
      </w:r>
      <w:r>
        <w:rPr>
          <w:rFonts w:hint="eastAsia" w:ascii="Times New Roman" w:hAnsi="Times New Roman" w:eastAsia="仿宋_GB2312" w:cs="仿宋_GB2312"/>
          <w:b/>
          <w:bCs/>
          <w:color w:val="auto"/>
          <w:sz w:val="32"/>
          <w:szCs w:val="32"/>
          <w:lang w:eastAsia="zh-CN"/>
        </w:rPr>
        <w:t>、发布公告的媒介</w:t>
      </w:r>
    </w:p>
    <w:p w14:paraId="15CFD488">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本次</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公告在《</w:t>
      </w:r>
      <w:r>
        <w:rPr>
          <w:rFonts w:hint="eastAsia" w:ascii="Times New Roman" w:hAnsi="Times New Roman" w:eastAsia="仿宋_GB2312" w:cs="仿宋_GB2312"/>
          <w:color w:val="auto"/>
          <w:sz w:val="32"/>
          <w:szCs w:val="32"/>
        </w:rPr>
        <w:t>焦作市国有资本运营（控股）集团有限公司</w:t>
      </w:r>
      <w:r>
        <w:rPr>
          <w:rFonts w:hint="eastAsia" w:ascii="Times New Roman" w:hAnsi="Times New Roman" w:eastAsia="仿宋_GB2312" w:cs="仿宋_GB2312"/>
          <w:color w:val="auto"/>
          <w:sz w:val="32"/>
          <w:szCs w:val="32"/>
          <w:lang w:val="en-US" w:eastAsia="zh-CN"/>
        </w:rPr>
        <w:t>网站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lang w:eastAsia="zh-CN"/>
        </w:rPr>
        <w:t>上</w:t>
      </w:r>
      <w:r>
        <w:rPr>
          <w:rFonts w:hint="eastAsia" w:ascii="Times New Roman" w:hAnsi="Times New Roman" w:eastAsia="仿宋_GB2312" w:cs="仿宋_GB2312"/>
          <w:color w:val="auto"/>
          <w:sz w:val="32"/>
          <w:szCs w:val="32"/>
          <w:lang w:eastAsia="zh-CN"/>
        </w:rPr>
        <w:t>发布。</w:t>
      </w:r>
    </w:p>
    <w:p w14:paraId="5B2A652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七、凡对本次采购提出询问，请按照以下方式联系</w:t>
      </w:r>
    </w:p>
    <w:p w14:paraId="3465978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1.招标人：焦作市国资控股食品有限公司博爱分公司 </w:t>
      </w:r>
    </w:p>
    <w:p w14:paraId="77CFB0B2">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2.联系人：王女士</w:t>
      </w:r>
    </w:p>
    <w:p w14:paraId="45725BDE">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3.联系电话：0391-3991511</w:t>
      </w:r>
    </w:p>
    <w:p w14:paraId="79D7845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4.联系地址：河南省焦作市河南理工大学科技园4号楼国资集团A座3楼。（西门左手第一栋）</w:t>
      </w:r>
    </w:p>
    <w:p w14:paraId="3B73F5A5">
      <w:pPr>
        <w:pStyle w:val="4"/>
        <w:rPr>
          <w:rFonts w:hint="eastAsia"/>
          <w:lang w:val="en-US" w:eastAsia="zh-CN"/>
        </w:rPr>
      </w:pPr>
    </w:p>
    <w:p w14:paraId="343DE01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bookmarkStart w:id="1" w:name="bookmark2"/>
      <w:bookmarkEnd w:id="1"/>
    </w:p>
    <w:p w14:paraId="7CD70B72">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焦作市国资控股食品有限公司博爱分公司  </w:t>
      </w:r>
    </w:p>
    <w:p w14:paraId="44A19FC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sectPr>
          <w:footerReference r:id="rId5" w:type="default"/>
          <w:pgSz w:w="11906" w:h="16839"/>
          <w:pgMar w:top="1134" w:right="1417" w:bottom="1134" w:left="1474" w:header="0" w:footer="994" w:gutter="0"/>
          <w:pgNumType w:fmt="decimal" w:start="1"/>
          <w:cols w:space="720" w:num="1"/>
        </w:sectPr>
      </w:pPr>
      <w:r>
        <w:rPr>
          <w:rFonts w:hint="eastAsia" w:ascii="Times New Roman" w:hAnsi="Times New Roman" w:eastAsia="仿宋_GB2312" w:cs="仿宋_GB2312"/>
          <w:color w:val="auto"/>
          <w:sz w:val="32"/>
          <w:szCs w:val="32"/>
          <w:lang w:val="en-US" w:eastAsia="zh-CN"/>
        </w:rPr>
        <w:t>2025年6月3</w:t>
      </w:r>
      <w:bookmarkStart w:id="2" w:name="_GoBack"/>
      <w:bookmarkEnd w:id="2"/>
      <w:r>
        <w:rPr>
          <w:rFonts w:hint="eastAsia" w:ascii="Times New Roman" w:hAnsi="Times New Roman" w:eastAsia="仿宋_GB2312" w:cs="仿宋_GB2312"/>
          <w:color w:val="auto"/>
          <w:sz w:val="32"/>
          <w:szCs w:val="32"/>
          <w:lang w:val="en-US" w:eastAsia="zh-CN"/>
        </w:rPr>
        <w:t>日</w:t>
      </w:r>
    </w:p>
    <w:p w14:paraId="2039E5AE">
      <w:pPr>
        <w:numPr>
          <w:ilvl w:val="0"/>
          <w:numId w:val="0"/>
        </w:numPr>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w:t>
      </w:r>
    </w:p>
    <w:p w14:paraId="6B34C7D6">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采购清单</w:t>
      </w:r>
    </w:p>
    <w:tbl>
      <w:tblPr>
        <w:tblStyle w:val="16"/>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0"/>
      </w:tblGrid>
      <w:tr w14:paraId="1E1A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20" w:type="dxa"/>
            <w:tcBorders>
              <w:top w:val="nil"/>
              <w:left w:val="nil"/>
              <w:bottom w:val="nil"/>
              <w:right w:val="nil"/>
            </w:tcBorders>
            <w:shd w:val="clear" w:color="auto" w:fill="auto"/>
            <w:noWrap/>
            <w:vAlign w:val="center"/>
          </w:tcPr>
          <w:tbl>
            <w:tblPr>
              <w:tblStyle w:val="17"/>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3806"/>
              <w:gridCol w:w="2788"/>
            </w:tblGrid>
            <w:tr w14:paraId="585D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63" w:type="dxa"/>
                  <w:gridSpan w:val="2"/>
                </w:tcPr>
                <w:p w14:paraId="765F3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olor w:val="000000"/>
                      <w:kern w:val="0"/>
                      <w:sz w:val="28"/>
                      <w:szCs w:val="28"/>
                      <w:highlight w:val="none"/>
                      <w:u w:val="none"/>
                      <w:vertAlign w:val="baseline"/>
                      <w:lang w:val="en-US" w:eastAsia="zh-CN" w:bidi="ar"/>
                    </w:rPr>
                  </w:pPr>
                  <w:r>
                    <w:rPr>
                      <w:rFonts w:hint="eastAsia" w:ascii="黑体" w:hAnsi="黑体" w:eastAsia="黑体" w:cs="黑体"/>
                      <w:i w:val="0"/>
                      <w:iCs w:val="0"/>
                      <w:color w:val="000000"/>
                      <w:kern w:val="0"/>
                      <w:sz w:val="28"/>
                      <w:szCs w:val="28"/>
                      <w:highlight w:val="none"/>
                      <w:u w:val="none"/>
                      <w:vertAlign w:val="baseline"/>
                      <w:lang w:val="en-US" w:eastAsia="zh-CN" w:bidi="ar"/>
                    </w:rPr>
                    <w:t>采购项目名称</w:t>
                  </w:r>
                </w:p>
              </w:tc>
              <w:tc>
                <w:tcPr>
                  <w:tcW w:w="2788" w:type="dxa"/>
                </w:tcPr>
                <w:p w14:paraId="07A0C3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i w:val="0"/>
                      <w:iCs w:val="0"/>
                      <w:color w:val="000000"/>
                      <w:kern w:val="0"/>
                      <w:sz w:val="28"/>
                      <w:szCs w:val="28"/>
                      <w:highlight w:val="none"/>
                      <w:u w:val="none"/>
                      <w:vertAlign w:val="baseline"/>
                      <w:lang w:val="en-US" w:eastAsia="zh-CN" w:bidi="ar"/>
                    </w:rPr>
                  </w:pPr>
                  <w:r>
                    <w:rPr>
                      <w:rFonts w:hint="eastAsia" w:ascii="黑体" w:hAnsi="黑体" w:eastAsia="黑体" w:cs="黑体"/>
                      <w:i w:val="0"/>
                      <w:iCs w:val="0"/>
                      <w:color w:val="000000"/>
                      <w:kern w:val="0"/>
                      <w:sz w:val="28"/>
                      <w:szCs w:val="28"/>
                      <w:highlight w:val="none"/>
                      <w:u w:val="none"/>
                      <w:vertAlign w:val="baseline"/>
                      <w:lang w:val="en-US" w:eastAsia="zh-CN" w:bidi="ar"/>
                    </w:rPr>
                    <w:t>备注</w:t>
                  </w:r>
                </w:p>
              </w:tc>
            </w:tr>
            <w:tr w14:paraId="0CB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restart"/>
                  <w:vAlign w:val="center"/>
                </w:tcPr>
                <w:p w14:paraId="09FD4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i w:val="0"/>
                      <w:iCs w:val="0"/>
                      <w:color w:val="000000"/>
                      <w:kern w:val="0"/>
                      <w:sz w:val="24"/>
                      <w:szCs w:val="24"/>
                      <w:highlight w:val="none"/>
                      <w:u w:val="none"/>
                      <w:vertAlign w:val="baseline"/>
                      <w:lang w:val="en-US" w:eastAsia="zh-CN" w:bidi="ar"/>
                    </w:rPr>
                  </w:pPr>
                  <w:r>
                    <w:rPr>
                      <w:rFonts w:hint="eastAsia"/>
                      <w:b w:val="0"/>
                      <w:bCs w:val="0"/>
                      <w:sz w:val="24"/>
                      <w:szCs w:val="24"/>
                      <w:vertAlign w:val="baseline"/>
                      <w:lang w:val="en-US" w:eastAsia="zh-CN"/>
                    </w:rPr>
                    <w:t>水资源论证</w:t>
                  </w:r>
                </w:p>
              </w:tc>
              <w:tc>
                <w:tcPr>
                  <w:tcW w:w="3806" w:type="dxa"/>
                  <w:vAlign w:val="center"/>
                </w:tcPr>
                <w:p w14:paraId="45516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i w:val="0"/>
                      <w:iCs w:val="0"/>
                      <w:color w:val="000000"/>
                      <w:kern w:val="0"/>
                      <w:sz w:val="24"/>
                      <w:szCs w:val="24"/>
                      <w:highlight w:val="none"/>
                      <w:u w:val="none"/>
                      <w:vertAlign w:val="baseline"/>
                      <w:lang w:val="en-US" w:eastAsia="zh-CN" w:bidi="ar"/>
                    </w:rPr>
                  </w:pPr>
                  <w:r>
                    <w:rPr>
                      <w:rFonts w:hint="eastAsia"/>
                      <w:b w:val="0"/>
                      <w:bCs w:val="0"/>
                      <w:sz w:val="24"/>
                      <w:szCs w:val="24"/>
                      <w:vertAlign w:val="baseline"/>
                      <w:lang w:val="en-US" w:eastAsia="zh-CN"/>
                    </w:rPr>
                    <w:t>现场踏勘、资料收集、数据整理</w:t>
                  </w:r>
                </w:p>
              </w:tc>
              <w:tc>
                <w:tcPr>
                  <w:tcW w:w="2788" w:type="dxa"/>
                  <w:vMerge w:val="restart"/>
                  <w:vAlign w:val="center"/>
                </w:tcPr>
                <w:p w14:paraId="3585EB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1.取得水资源论证报告书；</w:t>
                  </w:r>
                </w:p>
                <w:p w14:paraId="38146A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b w:val="0"/>
                      <w:bCs w:val="0"/>
                      <w:i w:val="0"/>
                      <w:iCs w:val="0"/>
                      <w:color w:val="000000"/>
                      <w:sz w:val="22"/>
                      <w:szCs w:val="22"/>
                      <w:u w:val="none"/>
                      <w:lang w:val="en-US" w:eastAsia="zh-CN"/>
                    </w:rPr>
                  </w:pPr>
                  <w:r>
                    <w:rPr>
                      <w:rFonts w:hint="eastAsia"/>
                      <w:b w:val="0"/>
                      <w:bCs w:val="0"/>
                      <w:sz w:val="24"/>
                      <w:szCs w:val="24"/>
                      <w:vertAlign w:val="baseline"/>
                      <w:lang w:val="en-US" w:eastAsia="zh-CN"/>
                    </w:rPr>
                    <w:t>2.通过专家评审。</w:t>
                  </w:r>
                </w:p>
              </w:tc>
            </w:tr>
            <w:tr w14:paraId="4950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vAlign w:val="center"/>
                </w:tcPr>
                <w:p w14:paraId="7DF79F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c>
                <w:tcPr>
                  <w:tcW w:w="3806" w:type="dxa"/>
                  <w:vAlign w:val="center"/>
                </w:tcPr>
                <w:p w14:paraId="3E883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r>
                    <w:rPr>
                      <w:rFonts w:hint="eastAsia"/>
                      <w:b w:val="0"/>
                      <w:bCs w:val="0"/>
                      <w:sz w:val="24"/>
                      <w:szCs w:val="24"/>
                      <w:vertAlign w:val="baseline"/>
                      <w:lang w:val="en-US" w:eastAsia="zh-CN"/>
                    </w:rPr>
                    <w:t>成立编制小组，编制报告书</w:t>
                  </w:r>
                </w:p>
              </w:tc>
              <w:tc>
                <w:tcPr>
                  <w:tcW w:w="2788" w:type="dxa"/>
                  <w:vMerge w:val="continue"/>
                  <w:vAlign w:val="center"/>
                </w:tcPr>
                <w:p w14:paraId="1BB879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r>
            <w:tr w14:paraId="38F6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vAlign w:val="center"/>
                </w:tcPr>
                <w:p w14:paraId="25F601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c>
                <w:tcPr>
                  <w:tcW w:w="3806" w:type="dxa"/>
                  <w:vAlign w:val="center"/>
                </w:tcPr>
                <w:p w14:paraId="38693E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r>
                    <w:rPr>
                      <w:rFonts w:hint="eastAsia"/>
                      <w:b w:val="0"/>
                      <w:bCs w:val="0"/>
                      <w:sz w:val="24"/>
                      <w:szCs w:val="24"/>
                      <w:vertAlign w:val="baseline"/>
                      <w:lang w:val="en-US" w:eastAsia="zh-CN"/>
                    </w:rPr>
                    <w:t>邀请专家组织会审</w:t>
                  </w:r>
                </w:p>
              </w:tc>
              <w:tc>
                <w:tcPr>
                  <w:tcW w:w="2788" w:type="dxa"/>
                  <w:vMerge w:val="continue"/>
                  <w:vAlign w:val="center"/>
                </w:tcPr>
                <w:p w14:paraId="2C497F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r>
            <w:tr w14:paraId="0E31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vAlign w:val="center"/>
                </w:tcPr>
                <w:p w14:paraId="43147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c>
                <w:tcPr>
                  <w:tcW w:w="3806" w:type="dxa"/>
                  <w:vAlign w:val="center"/>
                </w:tcPr>
                <w:p w14:paraId="31F0CF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b w:val="0"/>
                      <w:bCs w:val="0"/>
                      <w:i w:val="0"/>
                      <w:iCs w:val="0"/>
                      <w:color w:val="000000"/>
                      <w:sz w:val="22"/>
                      <w:szCs w:val="22"/>
                      <w:u w:val="none"/>
                      <w:lang w:val="en-US" w:eastAsia="zh-CN"/>
                    </w:rPr>
                  </w:pPr>
                  <w:r>
                    <w:rPr>
                      <w:rFonts w:hint="eastAsia"/>
                      <w:b w:val="0"/>
                      <w:bCs w:val="0"/>
                      <w:sz w:val="24"/>
                      <w:szCs w:val="24"/>
                      <w:vertAlign w:val="baseline"/>
                      <w:lang w:val="en-US" w:eastAsia="zh-CN"/>
                    </w:rPr>
                    <w:t>修改、打印、装订</w:t>
                  </w:r>
                </w:p>
              </w:tc>
              <w:tc>
                <w:tcPr>
                  <w:tcW w:w="2788" w:type="dxa"/>
                  <w:vMerge w:val="continue"/>
                  <w:vAlign w:val="center"/>
                </w:tcPr>
                <w:p w14:paraId="1B2BB8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i w:val="0"/>
                      <w:iCs w:val="0"/>
                      <w:color w:val="000000"/>
                      <w:sz w:val="22"/>
                      <w:szCs w:val="22"/>
                      <w:u w:val="none"/>
                      <w:lang w:val="en-US" w:eastAsia="zh-CN"/>
                    </w:rPr>
                  </w:pPr>
                </w:p>
              </w:tc>
            </w:tr>
          </w:tbl>
          <w:p w14:paraId="78A1AAEB">
            <w:pPr>
              <w:pStyle w:val="15"/>
              <w:rPr>
                <w:rFonts w:hint="eastAsia"/>
              </w:rPr>
            </w:pPr>
          </w:p>
        </w:tc>
      </w:tr>
    </w:tbl>
    <w:p w14:paraId="6C5143E7">
      <w:pPr>
        <w:numPr>
          <w:ilvl w:val="0"/>
          <w:numId w:val="0"/>
        </w:numPr>
        <w:jc w:val="left"/>
        <w:rPr>
          <w:rFonts w:hint="eastAsia" w:ascii="宋体" w:hAnsi="宋体" w:eastAsia="宋体" w:cs="宋体"/>
          <w:b/>
          <w:bCs/>
          <w:color w:val="auto"/>
          <w:sz w:val="21"/>
          <w:szCs w:val="21"/>
          <w:lang w:val="en-US" w:eastAsia="zh-CN"/>
        </w:rPr>
      </w:pPr>
    </w:p>
    <w:p w14:paraId="6E1C40C8">
      <w:pPr>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附件2</w:t>
      </w:r>
    </w:p>
    <w:p w14:paraId="6330369D">
      <w:pPr>
        <w:jc w:val="center"/>
        <w:rPr>
          <w:rFonts w:hint="eastAsia" w:ascii="宋体" w:hAnsi="宋体" w:eastAsia="宋体" w:cs="宋体"/>
          <w:b/>
          <w:bCs/>
          <w:color w:val="auto"/>
          <w:sz w:val="28"/>
          <w:szCs w:val="28"/>
          <w:lang w:val="en-US" w:eastAsia="zh-CN"/>
        </w:rPr>
      </w:pPr>
    </w:p>
    <w:p w14:paraId="10C484C4">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采购项目报名表</w:t>
      </w:r>
    </w:p>
    <w:tbl>
      <w:tblPr>
        <w:tblStyle w:val="17"/>
        <w:tblpPr w:leftFromText="180" w:rightFromText="180" w:vertAnchor="text" w:horzAnchor="page" w:tblpXSpec="center" w:tblpY="2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099"/>
      </w:tblGrid>
      <w:tr w14:paraId="0677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688029FF">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项目名称</w:t>
            </w:r>
          </w:p>
        </w:tc>
        <w:tc>
          <w:tcPr>
            <w:tcW w:w="5099" w:type="dxa"/>
            <w:vAlign w:val="center"/>
          </w:tcPr>
          <w:p w14:paraId="7E96B8F0">
            <w:pPr>
              <w:widowControl w:val="0"/>
              <w:jc w:val="center"/>
              <w:rPr>
                <w:rFonts w:hint="default"/>
                <w:color w:val="auto"/>
                <w:sz w:val="21"/>
                <w:szCs w:val="21"/>
                <w:vertAlign w:val="baseline"/>
                <w:lang w:val="en-US" w:eastAsia="zh-CN"/>
              </w:rPr>
            </w:pPr>
          </w:p>
        </w:tc>
      </w:tr>
      <w:tr w14:paraId="78A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70DA5CF0">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供应商名称</w:t>
            </w:r>
          </w:p>
          <w:p w14:paraId="299398E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（加盖单位公章）</w:t>
            </w:r>
          </w:p>
        </w:tc>
        <w:tc>
          <w:tcPr>
            <w:tcW w:w="5099" w:type="dxa"/>
            <w:vAlign w:val="center"/>
          </w:tcPr>
          <w:p w14:paraId="46CECF8C">
            <w:pPr>
              <w:widowControl w:val="0"/>
              <w:jc w:val="center"/>
              <w:rPr>
                <w:rFonts w:hint="default"/>
                <w:color w:val="auto"/>
                <w:sz w:val="21"/>
                <w:szCs w:val="21"/>
                <w:vertAlign w:val="baseline"/>
                <w:lang w:val="en-US" w:eastAsia="zh-CN"/>
              </w:rPr>
            </w:pPr>
          </w:p>
        </w:tc>
      </w:tr>
      <w:tr w14:paraId="5A3C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445B86FA">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单位地址</w:t>
            </w:r>
          </w:p>
        </w:tc>
        <w:tc>
          <w:tcPr>
            <w:tcW w:w="5099" w:type="dxa"/>
            <w:vAlign w:val="center"/>
          </w:tcPr>
          <w:p w14:paraId="39724A27">
            <w:pPr>
              <w:widowControl w:val="0"/>
              <w:jc w:val="center"/>
              <w:rPr>
                <w:rFonts w:hint="default"/>
                <w:color w:val="auto"/>
                <w:sz w:val="21"/>
                <w:szCs w:val="21"/>
                <w:vertAlign w:val="baseline"/>
                <w:lang w:val="en-US" w:eastAsia="zh-CN"/>
              </w:rPr>
            </w:pPr>
          </w:p>
        </w:tc>
      </w:tr>
      <w:tr w14:paraId="546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0F967B8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联系人</w:t>
            </w:r>
          </w:p>
        </w:tc>
        <w:tc>
          <w:tcPr>
            <w:tcW w:w="5099" w:type="dxa"/>
            <w:vAlign w:val="center"/>
          </w:tcPr>
          <w:p w14:paraId="5E648FA1">
            <w:pPr>
              <w:widowControl w:val="0"/>
              <w:jc w:val="center"/>
              <w:rPr>
                <w:rFonts w:hint="default"/>
                <w:color w:val="auto"/>
                <w:sz w:val="21"/>
                <w:szCs w:val="21"/>
                <w:vertAlign w:val="baseline"/>
                <w:lang w:val="en-US" w:eastAsia="zh-CN"/>
              </w:rPr>
            </w:pPr>
          </w:p>
        </w:tc>
      </w:tr>
      <w:tr w14:paraId="12D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211E3010">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联系电话</w:t>
            </w:r>
          </w:p>
        </w:tc>
        <w:tc>
          <w:tcPr>
            <w:tcW w:w="5099" w:type="dxa"/>
            <w:vAlign w:val="center"/>
          </w:tcPr>
          <w:p w14:paraId="6414DBEA">
            <w:pPr>
              <w:widowControl w:val="0"/>
              <w:jc w:val="center"/>
              <w:rPr>
                <w:rFonts w:hint="default"/>
                <w:color w:val="auto"/>
                <w:sz w:val="21"/>
                <w:szCs w:val="21"/>
                <w:vertAlign w:val="baseline"/>
                <w:lang w:val="en-US" w:eastAsia="zh-CN"/>
              </w:rPr>
            </w:pPr>
          </w:p>
        </w:tc>
      </w:tr>
      <w:tr w14:paraId="79D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60" w:type="dxa"/>
            <w:vAlign w:val="center"/>
          </w:tcPr>
          <w:p w14:paraId="491AA9C5">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电子邮箱</w:t>
            </w:r>
          </w:p>
        </w:tc>
        <w:tc>
          <w:tcPr>
            <w:tcW w:w="5099" w:type="dxa"/>
            <w:vAlign w:val="center"/>
          </w:tcPr>
          <w:p w14:paraId="76A05B39">
            <w:pPr>
              <w:widowControl w:val="0"/>
              <w:jc w:val="center"/>
              <w:rPr>
                <w:rFonts w:hint="default"/>
                <w:color w:val="auto"/>
                <w:sz w:val="21"/>
                <w:szCs w:val="21"/>
                <w:vertAlign w:val="baseline"/>
                <w:lang w:val="en-US" w:eastAsia="zh-CN"/>
              </w:rPr>
            </w:pPr>
          </w:p>
        </w:tc>
      </w:tr>
      <w:tr w14:paraId="324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60" w:type="dxa"/>
            <w:vAlign w:val="center"/>
          </w:tcPr>
          <w:p w14:paraId="7D0B7EDC">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报名日期</w:t>
            </w:r>
          </w:p>
        </w:tc>
        <w:tc>
          <w:tcPr>
            <w:tcW w:w="5099" w:type="dxa"/>
            <w:vAlign w:val="center"/>
          </w:tcPr>
          <w:p w14:paraId="196D9234">
            <w:pPr>
              <w:widowControl w:val="0"/>
              <w:jc w:val="center"/>
              <w:rPr>
                <w:rFonts w:hint="default"/>
                <w:color w:val="auto"/>
                <w:sz w:val="21"/>
                <w:szCs w:val="21"/>
                <w:vertAlign w:val="baseline"/>
                <w:lang w:val="en-US" w:eastAsia="zh-CN"/>
              </w:rPr>
            </w:pPr>
          </w:p>
        </w:tc>
      </w:tr>
    </w:tbl>
    <w:p w14:paraId="305F6A8A">
      <w:pPr>
        <w:pStyle w:val="3"/>
        <w:ind w:firstLine="630" w:firstLineChars="300"/>
        <w:jc w:val="both"/>
        <w:rPr>
          <w:rFonts w:hint="eastAsia"/>
        </w:rPr>
      </w:pPr>
      <w:r>
        <w:rPr>
          <w:rFonts w:hint="eastAsia" w:ascii="宋体" w:hAnsi="宋体" w:eastAsia="宋体" w:cs="宋体"/>
          <w:b w:val="0"/>
          <w:bCs/>
          <w:color w:val="auto"/>
          <w:sz w:val="21"/>
          <w:szCs w:val="21"/>
          <w:lang w:val="en-US" w:eastAsia="zh-CN"/>
        </w:rPr>
        <w:t>备注：报名表原件需装订在响应性文件正本内，未附原件的按无效响应处理。</w:t>
      </w:r>
    </w:p>
    <w:sectPr>
      <w:footerReference r:id="rId6"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魏碑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0108">
    <w:pPr>
      <w:spacing w:line="173"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6D41">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1B86D41">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97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1D2E">
                          <w:pPr>
                            <w:pStyle w:val="9"/>
                            <w:rPr>
                              <w:rFonts w:hint="eastAsia" w:eastAsia="宋体"/>
                              <w:lang w:val="en-US" w:eastAsia="zh-CN"/>
                            </w:rPr>
                          </w:pPr>
                          <w:r>
                            <w:rPr>
                              <w:rFonts w:hint="eastAsia" w:eastAsia="宋体"/>
                              <w:lang w:val="en-US" w:eastAsia="zh-CN"/>
                            </w:rPr>
                            <w:t xml:space="preserve">  20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1pt;mso-position-horizontal:center;mso-position-horizontal-relative:margin;z-index:251660288;mso-width-relative:page;mso-height-relative:page;" filled="f" stroked="f" coordsize="21600,21600" o:gfxdata="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3ZbS9EAAAAEAQAADwAAAAAAAAABACAAAAAiAAAAZHJzL2Rvd25yZXYueG1s&#10;UEsBAhQAFAAAAAgAh07iQBCkyFg4AgAAZAQAAA4AAAAAAAAAAQAgAAAAIAEAAGRycy9lMm9Eb2Mu&#10;eG1sUEsFBgAAAAAGAAYAWQEAAMoFAAAAAA==&#10;">
              <v:fill on="f" focussize="0,0"/>
              <v:stroke on="f" weight="0.5pt"/>
              <v:imagedata o:title=""/>
              <o:lock v:ext="edit" aspectratio="f"/>
              <v:textbox inset="0mm,0mm,0mm,0mm" style="mso-fit-shape-to-text:t;">
                <w:txbxContent>
                  <w:p w14:paraId="09BE1D2E">
                    <w:pPr>
                      <w:pStyle w:val="9"/>
                      <w:rPr>
                        <w:rFonts w:hint="eastAsia" w:eastAsia="宋体"/>
                        <w:lang w:val="en-US" w:eastAsia="zh-CN"/>
                      </w:rPr>
                    </w:pPr>
                    <w:r>
                      <w:rPr>
                        <w:rFonts w:hint="eastAsia" w:eastAsia="宋体"/>
                        <w:lang w:val="en-US" w:eastAsia="zh-CN"/>
                      </w:rPr>
                      <w:t xml:space="preserve">  20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kMTIwMzgyN2EzZTAyYzYzNDY1YTkzNzIwNmIyN2QifQ=="/>
  </w:docVars>
  <w:rsids>
    <w:rsidRoot w:val="00000000"/>
    <w:rsid w:val="00417EF4"/>
    <w:rsid w:val="00871AB7"/>
    <w:rsid w:val="008D0A05"/>
    <w:rsid w:val="00BC757B"/>
    <w:rsid w:val="00ED1E2A"/>
    <w:rsid w:val="01034792"/>
    <w:rsid w:val="013D6E66"/>
    <w:rsid w:val="01A26942"/>
    <w:rsid w:val="01A324E9"/>
    <w:rsid w:val="01AE4561"/>
    <w:rsid w:val="01BF37C7"/>
    <w:rsid w:val="01E27572"/>
    <w:rsid w:val="02467A44"/>
    <w:rsid w:val="024E4B4B"/>
    <w:rsid w:val="028F142C"/>
    <w:rsid w:val="0328714A"/>
    <w:rsid w:val="043164D2"/>
    <w:rsid w:val="0443735B"/>
    <w:rsid w:val="04B50EB1"/>
    <w:rsid w:val="04DB397E"/>
    <w:rsid w:val="04EC776B"/>
    <w:rsid w:val="05392D83"/>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7D5AD5"/>
    <w:rsid w:val="09CF6571"/>
    <w:rsid w:val="0A0A75A9"/>
    <w:rsid w:val="0A4F1B5B"/>
    <w:rsid w:val="0AA277E2"/>
    <w:rsid w:val="0AC0410C"/>
    <w:rsid w:val="0AC75843"/>
    <w:rsid w:val="0AD369FF"/>
    <w:rsid w:val="0AE50437"/>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4F54CC"/>
    <w:rsid w:val="116003F7"/>
    <w:rsid w:val="11DB07F3"/>
    <w:rsid w:val="11ED003E"/>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7400AAE"/>
    <w:rsid w:val="176355FF"/>
    <w:rsid w:val="177E15D6"/>
    <w:rsid w:val="178C0319"/>
    <w:rsid w:val="17996BF8"/>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260E02"/>
    <w:rsid w:val="1EBF595E"/>
    <w:rsid w:val="1ECC2C27"/>
    <w:rsid w:val="1FBC0EEE"/>
    <w:rsid w:val="1FFB7C68"/>
    <w:rsid w:val="20713A86"/>
    <w:rsid w:val="20887022"/>
    <w:rsid w:val="20887CAE"/>
    <w:rsid w:val="20B9542D"/>
    <w:rsid w:val="21022930"/>
    <w:rsid w:val="210319CE"/>
    <w:rsid w:val="215A409A"/>
    <w:rsid w:val="216435EB"/>
    <w:rsid w:val="217355DC"/>
    <w:rsid w:val="218477E9"/>
    <w:rsid w:val="21C34390"/>
    <w:rsid w:val="21D73DBD"/>
    <w:rsid w:val="21ED1832"/>
    <w:rsid w:val="22264973"/>
    <w:rsid w:val="228757E3"/>
    <w:rsid w:val="22B830F5"/>
    <w:rsid w:val="22F4099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BE379D"/>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C382C45"/>
    <w:rsid w:val="2D346B74"/>
    <w:rsid w:val="2D5D6E33"/>
    <w:rsid w:val="2DA52FC1"/>
    <w:rsid w:val="2DA56E04"/>
    <w:rsid w:val="2DBD1A35"/>
    <w:rsid w:val="2DCE2518"/>
    <w:rsid w:val="2DFF675A"/>
    <w:rsid w:val="2E200686"/>
    <w:rsid w:val="2E2B51FB"/>
    <w:rsid w:val="2E343218"/>
    <w:rsid w:val="2EDF0755"/>
    <w:rsid w:val="2F3740ED"/>
    <w:rsid w:val="2F6767FD"/>
    <w:rsid w:val="2F7B66D0"/>
    <w:rsid w:val="2FDA7CDC"/>
    <w:rsid w:val="2FE204FD"/>
    <w:rsid w:val="2FE222AB"/>
    <w:rsid w:val="2FF76E29"/>
    <w:rsid w:val="30420F9B"/>
    <w:rsid w:val="30562C99"/>
    <w:rsid w:val="308726CA"/>
    <w:rsid w:val="308C0468"/>
    <w:rsid w:val="30C15180"/>
    <w:rsid w:val="315A0567"/>
    <w:rsid w:val="3185200E"/>
    <w:rsid w:val="31B41A25"/>
    <w:rsid w:val="32285C5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7695060"/>
    <w:rsid w:val="37807A1C"/>
    <w:rsid w:val="37BE0E90"/>
    <w:rsid w:val="37CD1A92"/>
    <w:rsid w:val="381551E7"/>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9315A8"/>
    <w:rsid w:val="3AC52A41"/>
    <w:rsid w:val="3ACC4283"/>
    <w:rsid w:val="3AF92B9E"/>
    <w:rsid w:val="3B3E219E"/>
    <w:rsid w:val="3B6B3A9C"/>
    <w:rsid w:val="3BB253C4"/>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0D97908"/>
    <w:rsid w:val="4106709E"/>
    <w:rsid w:val="410C362B"/>
    <w:rsid w:val="41483F38"/>
    <w:rsid w:val="41AF0EC3"/>
    <w:rsid w:val="41DB4DAC"/>
    <w:rsid w:val="423170C2"/>
    <w:rsid w:val="42932922"/>
    <w:rsid w:val="43026E16"/>
    <w:rsid w:val="433E672E"/>
    <w:rsid w:val="434D3A87"/>
    <w:rsid w:val="437D25BE"/>
    <w:rsid w:val="4389305D"/>
    <w:rsid w:val="4396542E"/>
    <w:rsid w:val="439C056B"/>
    <w:rsid w:val="441E1600"/>
    <w:rsid w:val="44226CC2"/>
    <w:rsid w:val="442F13DF"/>
    <w:rsid w:val="44D05CC1"/>
    <w:rsid w:val="451A15C7"/>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FB1CF8"/>
    <w:rsid w:val="491F7D5B"/>
    <w:rsid w:val="49885819"/>
    <w:rsid w:val="498B70B7"/>
    <w:rsid w:val="49A14B2D"/>
    <w:rsid w:val="4A5D4DC7"/>
    <w:rsid w:val="4A780942"/>
    <w:rsid w:val="4AA04DE4"/>
    <w:rsid w:val="4AA06B93"/>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54E1A"/>
    <w:rsid w:val="4EC61672"/>
    <w:rsid w:val="4EC92F90"/>
    <w:rsid w:val="4EE94765"/>
    <w:rsid w:val="4F3177CB"/>
    <w:rsid w:val="4F381A8F"/>
    <w:rsid w:val="4F6A7061"/>
    <w:rsid w:val="4FA503BF"/>
    <w:rsid w:val="4FAC54C7"/>
    <w:rsid w:val="4FAD5FDA"/>
    <w:rsid w:val="50014BD2"/>
    <w:rsid w:val="503216AC"/>
    <w:rsid w:val="506A211C"/>
    <w:rsid w:val="507860ED"/>
    <w:rsid w:val="50DD5008"/>
    <w:rsid w:val="50F10148"/>
    <w:rsid w:val="51622DF4"/>
    <w:rsid w:val="51946B46"/>
    <w:rsid w:val="51C67A84"/>
    <w:rsid w:val="51FD2B1C"/>
    <w:rsid w:val="524C06DA"/>
    <w:rsid w:val="52855120"/>
    <w:rsid w:val="52AA4A52"/>
    <w:rsid w:val="52B355FD"/>
    <w:rsid w:val="52C33D66"/>
    <w:rsid w:val="531243A6"/>
    <w:rsid w:val="53A616BE"/>
    <w:rsid w:val="53EE1DA8"/>
    <w:rsid w:val="540D27AE"/>
    <w:rsid w:val="541A1764"/>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06440C"/>
    <w:rsid w:val="583C439E"/>
    <w:rsid w:val="58D74483"/>
    <w:rsid w:val="58E467E4"/>
    <w:rsid w:val="591216C2"/>
    <w:rsid w:val="592A4572"/>
    <w:rsid w:val="595B4CF8"/>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D6620"/>
    <w:rsid w:val="602C2179"/>
    <w:rsid w:val="603144BD"/>
    <w:rsid w:val="606A3A73"/>
    <w:rsid w:val="6074044E"/>
    <w:rsid w:val="60D61108"/>
    <w:rsid w:val="60EF0958"/>
    <w:rsid w:val="61A62889"/>
    <w:rsid w:val="62265BF1"/>
    <w:rsid w:val="626562A0"/>
    <w:rsid w:val="629D1EDE"/>
    <w:rsid w:val="62C456BC"/>
    <w:rsid w:val="62D41677"/>
    <w:rsid w:val="63845197"/>
    <w:rsid w:val="638E7A78"/>
    <w:rsid w:val="63A66B70"/>
    <w:rsid w:val="63FF2724"/>
    <w:rsid w:val="64177A6E"/>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F31AE9"/>
    <w:rsid w:val="72211FE4"/>
    <w:rsid w:val="72491454"/>
    <w:rsid w:val="72734A09"/>
    <w:rsid w:val="72902237"/>
    <w:rsid w:val="729A01E8"/>
    <w:rsid w:val="72CD3492"/>
    <w:rsid w:val="72D13954"/>
    <w:rsid w:val="72EB459F"/>
    <w:rsid w:val="72F71196"/>
    <w:rsid w:val="730E6137"/>
    <w:rsid w:val="733F2B3D"/>
    <w:rsid w:val="738F5872"/>
    <w:rsid w:val="73CA0659"/>
    <w:rsid w:val="73EA0CFB"/>
    <w:rsid w:val="73EB05CF"/>
    <w:rsid w:val="73FC4BBA"/>
    <w:rsid w:val="74650381"/>
    <w:rsid w:val="749B3DA3"/>
    <w:rsid w:val="74BC4FFA"/>
    <w:rsid w:val="750766B3"/>
    <w:rsid w:val="757F5473"/>
    <w:rsid w:val="75997946"/>
    <w:rsid w:val="75B23A9A"/>
    <w:rsid w:val="75BF7F65"/>
    <w:rsid w:val="75CB7A6A"/>
    <w:rsid w:val="76143E0D"/>
    <w:rsid w:val="764346F2"/>
    <w:rsid w:val="764F12E9"/>
    <w:rsid w:val="766D17C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D6228C"/>
    <w:rsid w:val="7BE6585C"/>
    <w:rsid w:val="7C1F52BA"/>
    <w:rsid w:val="7C2F7BF3"/>
    <w:rsid w:val="7C411F95"/>
    <w:rsid w:val="7C4A4A2C"/>
    <w:rsid w:val="7C4C5AFB"/>
    <w:rsid w:val="7CB43C54"/>
    <w:rsid w:val="7CB57F28"/>
    <w:rsid w:val="7D5D253D"/>
    <w:rsid w:val="7DA169AD"/>
    <w:rsid w:val="7DA243F4"/>
    <w:rsid w:val="7DAA1913"/>
    <w:rsid w:val="7DEC566F"/>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line="0" w:lineRule="atLeast"/>
      <w:jc w:val="center"/>
      <w:outlineLvl w:val="1"/>
    </w:pPr>
    <w:rPr>
      <w:kern w:val="0"/>
      <w:sz w:val="28"/>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autoRedefine/>
    <w:qFormat/>
    <w:uiPriority w:val="0"/>
    <w:pPr>
      <w:jc w:val="left"/>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632" w:firstLineChars="200"/>
    </w:pPr>
    <w:rPr>
      <w:rFonts w:ascii="仿宋_GB2312" w:hAnsi="华文楷体"/>
      <w:szCs w:val="20"/>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jc w:val="left"/>
    </w:pPr>
    <w:rPr>
      <w:kern w:val="0"/>
      <w:sz w:val="20"/>
      <w:szCs w:val="20"/>
      <w:lang w:eastAsia="en-US"/>
    </w:rPr>
  </w:style>
  <w:style w:type="paragraph" w:styleId="12">
    <w:name w:val="Body Text 2"/>
    <w:basedOn w:val="1"/>
    <w:next w:val="6"/>
    <w:qFormat/>
    <w:uiPriority w:val="0"/>
    <w:pPr>
      <w:spacing w:after="120" w:afterLines="0" w:line="480" w:lineRule="auto"/>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w:basedOn w:val="6"/>
    <w:next w:val="15"/>
    <w:autoRedefine/>
    <w:qFormat/>
    <w:uiPriority w:val="0"/>
    <w:pPr>
      <w:ind w:firstLine="976"/>
      <w:jc w:val="both"/>
    </w:pPr>
    <w:rPr>
      <w:rFonts w:ascii="Calibri" w:hAnsi="Calibri"/>
      <w:szCs w:val="24"/>
    </w:rPr>
  </w:style>
  <w:style w:type="paragraph" w:styleId="15">
    <w:name w:val="Body Text First Indent 2"/>
    <w:basedOn w:val="7"/>
    <w:next w:val="1"/>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autoRedefine/>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autoRedefine/>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paragraph" w:customStyle="1" w:styleId="29">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character" w:customStyle="1" w:styleId="32">
    <w:name w:val="16"/>
    <w:basedOn w:val="18"/>
    <w:qFormat/>
    <w:uiPriority w:val="0"/>
    <w:rPr>
      <w:rFonts w:hint="eastAsia" w:ascii="宋体" w:hAnsi="宋体" w:eastAsia="宋体"/>
      <w:color w:val="000000"/>
      <w:sz w:val="22"/>
      <w:szCs w:val="22"/>
    </w:rPr>
  </w:style>
  <w:style w:type="character" w:customStyle="1" w:styleId="33">
    <w:name w:val="font41"/>
    <w:basedOn w:val="18"/>
    <w:qFormat/>
    <w:uiPriority w:val="0"/>
    <w:rPr>
      <w:rFonts w:hint="eastAsia" w:ascii="宋体" w:hAnsi="宋体" w:eastAsia="宋体" w:cs="宋体"/>
      <w:color w:val="000000"/>
      <w:sz w:val="22"/>
      <w:szCs w:val="22"/>
      <w:u w:val="none"/>
    </w:rPr>
  </w:style>
  <w:style w:type="character" w:customStyle="1" w:styleId="34">
    <w:name w:val="15"/>
    <w:basedOn w:val="18"/>
    <w:qFormat/>
    <w:uiPriority w:val="0"/>
    <w:rPr>
      <w:rFonts w:hint="eastAsia" w:ascii="宋体" w:hAnsi="宋体" w:eastAsia="宋体"/>
      <w:color w:val="000000"/>
      <w:sz w:val="22"/>
      <w:szCs w:val="22"/>
    </w:rPr>
  </w:style>
  <w:style w:type="paragraph" w:customStyle="1" w:styleId="35">
    <w:name w:val="正文缩进2"/>
    <w:basedOn w:val="1"/>
    <w:qFormat/>
    <w:uiPriority w:val="0"/>
    <w:pPr>
      <w:ind w:firstLine="200" w:firstLineChars="200"/>
    </w:pPr>
  </w:style>
  <w:style w:type="character" w:customStyle="1" w:styleId="36">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1303</Words>
  <Characters>1447</Characters>
  <TotalTime>6</TotalTime>
  <ScaleCrop>false</ScaleCrop>
  <LinksUpToDate>false</LinksUpToDate>
  <CharactersWithSpaces>1452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 </cp:lastModifiedBy>
  <cp:lastPrinted>2024-08-21T01:29:00Z</cp:lastPrinted>
  <dcterms:modified xsi:type="dcterms:W3CDTF">2025-06-03T01:18:47Z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2052-12.1.0.21171</vt:lpwstr>
  </property>
  <property fmtid="{D5CDD505-2E9C-101B-9397-08002B2CF9AE}" pid="5" name="ICV">
    <vt:lpwstr>A57DC09189264C8890A0204664EFC497_13</vt:lpwstr>
  </property>
  <property fmtid="{D5CDD505-2E9C-101B-9397-08002B2CF9AE}" pid="6" name="KSOTemplateDocerSaveRecord">
    <vt:lpwstr>eyJoZGlkIjoiMWU1ZDQwZjkwNGJkMDIzYTA1NzUyZTI3ZTEzOGQ1ODYiLCJ1c2VySWQiOiIyMjMxMDM5NDAifQ==</vt:lpwstr>
  </property>
</Properties>
</file>