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24A4">
      <w:pPr>
        <w:pStyle w:val="1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Toc3566"/>
      <w:bookmarkStart w:id="1" w:name="_Toc19778"/>
      <w:bookmarkStart w:id="2" w:name="_Toc3556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河南省焦健文体发展有限公司教育装备采购项目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谈判采购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公告</w:t>
      </w:r>
    </w:p>
    <w:p w14:paraId="2B6BF08A">
      <w:pPr>
        <w:pStyle w:val="1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768CBDC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bookmarkStart w:id="3" w:name="OLE_LINK15"/>
      <w:bookmarkEnd w:id="3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一、项目基本情况</w:t>
      </w:r>
    </w:p>
    <w:p w14:paraId="2ED29EE3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1.采购项目名称：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教育装备采购项目</w:t>
      </w:r>
    </w:p>
    <w:p w14:paraId="4CCE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2.采购项目编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号：HNZG-202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</w:p>
    <w:p w14:paraId="748A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3.采购方式：谈判采购</w:t>
      </w:r>
    </w:p>
    <w:p w14:paraId="3116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4.采购需求：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台式计算机、录播设备、智慧黑板、课桌椅、二连四人位公寓床等装备采购（含安装）和为了保障设备效果进行的教室装修，详见采购文件。</w:t>
      </w:r>
    </w:p>
    <w:p w14:paraId="5D155A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5.预算金额：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人民币1165800元（大写：壹佰壹拾陆万伍仟捌佰元整）</w:t>
      </w:r>
    </w:p>
    <w:p w14:paraId="034D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6.合同履行期限：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成交供应商应于合同签订 30 个日历天，将货物送到采购人指定地点安装调试完毕。</w:t>
      </w:r>
    </w:p>
    <w:p w14:paraId="711D4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7.本项目是否接受联合体参加：否</w:t>
      </w:r>
    </w:p>
    <w:p w14:paraId="6BC50D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二、申请人资格要求</w:t>
      </w:r>
    </w:p>
    <w:p w14:paraId="2B2A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4" w:name="bookmark2"/>
      <w:bookmarkEnd w:id="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1.一般资格要求</w:t>
      </w:r>
    </w:p>
    <w:p w14:paraId="7682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（1）具有独立承担民事责任的能力；</w:t>
      </w:r>
    </w:p>
    <w:p w14:paraId="0E2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（2）具有良好的商业信誉和健全的财务会计制度；</w:t>
      </w:r>
    </w:p>
    <w:p w14:paraId="460D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（3）具有履行合同所必需的设备和专业技术能力；</w:t>
      </w:r>
    </w:p>
    <w:p w14:paraId="32DE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（4）有依法缴纳税收和社会保障资金的良好记录；</w:t>
      </w:r>
    </w:p>
    <w:p w14:paraId="7BAA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（5）参加采购活动前三年内，在经营活动中没有重大违法记录；</w:t>
      </w:r>
    </w:p>
    <w:p w14:paraId="540E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（6）法律、行政法规规定的其他条件。</w:t>
      </w:r>
    </w:p>
    <w:p w14:paraId="67F8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注：供应商就上述内容可不提供相应资料，仅需提供承诺函，并对承诺的真实性负责。</w:t>
      </w:r>
    </w:p>
    <w:p w14:paraId="743C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2.信用记录要求</w:t>
      </w:r>
    </w:p>
    <w:p w14:paraId="0658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（1）供应商行贿犯罪档案记录（中国裁判文书网查询信息）；</w:t>
      </w:r>
    </w:p>
    <w:p w14:paraId="5960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00BD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6A1E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3.供应商应具有有效的营业执照。</w:t>
      </w:r>
    </w:p>
    <w:p w14:paraId="56AF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4.本次招标不接受联合体投标。</w:t>
      </w:r>
    </w:p>
    <w:p w14:paraId="190A5C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三、获取文件时间及方式</w:t>
      </w:r>
    </w:p>
    <w:p w14:paraId="7FF02C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1.获取文件时间：2025年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日至2025年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日，上午8：00至1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时，下午15:00至18:00（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北京时间，法定节假日除外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5D64D22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2.获取文件方式：本项目采用邮箱报名获取谈判采购文件，凡有意参加的供应商，请将报名资料扫描件发送至邮箱，发送后采购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将谈判采购文件电子版回复至发送邮箱。报名邮箱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hnzggs@163.com。</w:t>
      </w:r>
    </w:p>
    <w:p w14:paraId="4BADD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供应商报名时须提供以下资料：</w:t>
      </w:r>
    </w:p>
    <w:p w14:paraId="0A89A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（1）采购项目报名表（详见附件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7668844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（2）营业执照副本复印件加盖公章；</w:t>
      </w:r>
    </w:p>
    <w:p w14:paraId="1A4434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（3）授权委托书原件及委托代理人身份证复印件加盖公章（如有委托代理人）。</w:t>
      </w:r>
    </w:p>
    <w:p w14:paraId="10410F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四、响应文件提交</w:t>
      </w:r>
    </w:p>
    <w:p w14:paraId="464A789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1.截止时间：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138335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2.地点：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50E35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 xml:space="preserve">、响应文件开启 </w:t>
      </w:r>
    </w:p>
    <w:p w14:paraId="166505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1.时间：2025年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0分（北京时间） </w:t>
      </w:r>
    </w:p>
    <w:p w14:paraId="2D2C48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2.地点：焦作市河南理工大科技园四号楼A座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共享1室。</w:t>
      </w:r>
    </w:p>
    <w:p w14:paraId="7D56C5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注：参与采购的供应商请将响应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（胶装，一式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份；另提供盖章版扫描件一份）在截止时间前密封递交至河南理工大科技园四号楼A座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共享1室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，逾期不予接受。</w:t>
      </w:r>
    </w:p>
    <w:p w14:paraId="1569F9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六、发布公告的媒介</w:t>
      </w:r>
    </w:p>
    <w:p w14:paraId="5BDBBE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本次采购公告在《焦作市国有资本运营（控股）集团有限公司网站》、《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中国采购与招标网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》上发布。</w:t>
      </w:r>
    </w:p>
    <w:p w14:paraId="2F22CE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七、凡对本次采购提出询问，请按照以下方式联系</w:t>
      </w:r>
    </w:p>
    <w:p w14:paraId="44395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1.采购人：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河南省焦健文体发展有限公司 </w:t>
      </w:r>
    </w:p>
    <w:p w14:paraId="636157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联系人：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先生     联系电话：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13938199735</w:t>
      </w:r>
    </w:p>
    <w:p w14:paraId="124787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联系地址：焦作市示范区中原路1365号河南理工大学科技园4号楼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座</w:t>
      </w:r>
    </w:p>
    <w:p w14:paraId="7A86AB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2.采购代理机构：河南正广工程管理有限公司</w:t>
      </w:r>
    </w:p>
    <w:p w14:paraId="18F420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联系人：  申先生     联系电话：13938190317</w:t>
      </w:r>
    </w:p>
    <w:p w14:paraId="7F9B6A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联系地址：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焦作市示范区中原路1365号河南理工大学科技园4号楼A座</w:t>
      </w:r>
    </w:p>
    <w:p w14:paraId="04E720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trike w:val="0"/>
          <w:dstrike w:val="0"/>
          <w:color w:val="auto"/>
          <w:sz w:val="32"/>
          <w:szCs w:val="32"/>
          <w:highlight w:val="none"/>
          <w:lang w:eastAsia="zh-CN"/>
        </w:rPr>
        <w:t>八、监督部门</w:t>
      </w:r>
    </w:p>
    <w:p w14:paraId="369EF5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lang w:eastAsia="zh-CN"/>
        </w:rPr>
        <w:t>焦作市国有资本运营（控股）集团有限公司党建纪检监察部</w:t>
      </w:r>
    </w:p>
    <w:p w14:paraId="245DF8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4C0F4E3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5D9D66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  采购人：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河南省焦健文体发展有限公司</w:t>
      </w:r>
    </w:p>
    <w:p w14:paraId="624EA7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     采购代理机构：河南正广工程管理有限公司</w:t>
      </w:r>
    </w:p>
    <w:p w14:paraId="0F304A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 w14:paraId="7ED042BD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0CBA7DE8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193E6D0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0893AD1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3DB8311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230815E9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61421ABC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77E919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74131EB9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1CA8132B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6A56041A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6E2B3551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25D044C8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2A217BBD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350B9591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52464D30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54461AE7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2151E62C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7F209EE2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30F7EBBD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243B3C3D">
      <w:pPr>
        <w:pStyle w:val="11"/>
        <w:rPr>
          <w:rFonts w:hint="eastAsia" w:ascii="宋体" w:hAnsi="宋体" w:cs="宋体"/>
          <w:color w:val="auto"/>
          <w:sz w:val="24"/>
          <w:highlight w:val="none"/>
        </w:rPr>
      </w:pPr>
    </w:p>
    <w:p w14:paraId="4F79883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D94789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</w:t>
      </w:r>
    </w:p>
    <w:p w14:paraId="5B690D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5E482F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采购项目报名表</w:t>
      </w:r>
    </w:p>
    <w:tbl>
      <w:tblPr>
        <w:tblStyle w:val="20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EC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4BE6D9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7D027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33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DCA0A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39EA0BC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1C87C7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F8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DFA65D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747B2B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6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B1CE44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6DCC31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89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145A0C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18F6F1D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F0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7AD3FE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0D733D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34033DD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508597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06D2C2D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720" w:firstLineChars="300"/>
        <w:jc w:val="both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备注：报名表原件需装订在响应文件正本内，未附原件的按无效标处理</w:t>
      </w:r>
    </w:p>
    <w:p w14:paraId="555A1C4D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2FCD1F5F">
      <w:pPr>
        <w:widowControl/>
        <w:spacing w:line="440" w:lineRule="exact"/>
        <w:ind w:firstLine="480" w:firstLineChars="200"/>
        <w:jc w:val="center"/>
        <w:rPr>
          <w:rFonts w:hint="eastAsia" w:ascii="宋体" w:hAnsi="宋体" w:cs="宋体"/>
          <w:color w:val="auto"/>
          <w:sz w:val="24"/>
          <w:highlight w:val="none"/>
        </w:rPr>
      </w:pPr>
    </w:p>
    <w:p w14:paraId="4B7080F7">
      <w:pPr>
        <w:pStyle w:val="8"/>
        <w:numPr>
          <w:ilvl w:val="0"/>
          <w:numId w:val="0"/>
        </w:num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D0B7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3C6D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73C6D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C288B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5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67F2A"/>
    <w:rsid w:val="005A5D86"/>
    <w:rsid w:val="01477B5D"/>
    <w:rsid w:val="02204FC3"/>
    <w:rsid w:val="0242205E"/>
    <w:rsid w:val="03AC5660"/>
    <w:rsid w:val="03E06A43"/>
    <w:rsid w:val="049D230E"/>
    <w:rsid w:val="04D97713"/>
    <w:rsid w:val="053368E3"/>
    <w:rsid w:val="05F01509"/>
    <w:rsid w:val="06502FE1"/>
    <w:rsid w:val="0664407F"/>
    <w:rsid w:val="081161BE"/>
    <w:rsid w:val="08BE0C1E"/>
    <w:rsid w:val="08C51D49"/>
    <w:rsid w:val="08FB294A"/>
    <w:rsid w:val="090F576C"/>
    <w:rsid w:val="09835F85"/>
    <w:rsid w:val="09D1397B"/>
    <w:rsid w:val="09FE041F"/>
    <w:rsid w:val="0B1A398B"/>
    <w:rsid w:val="0C064FB3"/>
    <w:rsid w:val="0C4A5197"/>
    <w:rsid w:val="0CDE5699"/>
    <w:rsid w:val="0E062545"/>
    <w:rsid w:val="0EBB3568"/>
    <w:rsid w:val="0F7B101F"/>
    <w:rsid w:val="0F815BCA"/>
    <w:rsid w:val="0FF17D2A"/>
    <w:rsid w:val="10023A60"/>
    <w:rsid w:val="100F66F6"/>
    <w:rsid w:val="10476692"/>
    <w:rsid w:val="11295CD8"/>
    <w:rsid w:val="119D6066"/>
    <w:rsid w:val="1227661A"/>
    <w:rsid w:val="123D7AD8"/>
    <w:rsid w:val="131E7D14"/>
    <w:rsid w:val="137A399D"/>
    <w:rsid w:val="14FE0B25"/>
    <w:rsid w:val="152232D4"/>
    <w:rsid w:val="15500D26"/>
    <w:rsid w:val="156A665E"/>
    <w:rsid w:val="158F274A"/>
    <w:rsid w:val="167E6D52"/>
    <w:rsid w:val="183812E2"/>
    <w:rsid w:val="185464A5"/>
    <w:rsid w:val="187361C0"/>
    <w:rsid w:val="19733047"/>
    <w:rsid w:val="197B723F"/>
    <w:rsid w:val="1A3F47E1"/>
    <w:rsid w:val="1A76194A"/>
    <w:rsid w:val="1B556D74"/>
    <w:rsid w:val="1D040AD1"/>
    <w:rsid w:val="1D7C1C6E"/>
    <w:rsid w:val="1DE44687"/>
    <w:rsid w:val="1F1230AB"/>
    <w:rsid w:val="1F534B11"/>
    <w:rsid w:val="200834DA"/>
    <w:rsid w:val="20913347"/>
    <w:rsid w:val="21691D32"/>
    <w:rsid w:val="22AF6F1D"/>
    <w:rsid w:val="231175DF"/>
    <w:rsid w:val="24907F71"/>
    <w:rsid w:val="249447E6"/>
    <w:rsid w:val="24E20076"/>
    <w:rsid w:val="26BC3218"/>
    <w:rsid w:val="27F1306A"/>
    <w:rsid w:val="27FC457D"/>
    <w:rsid w:val="28BB44C2"/>
    <w:rsid w:val="28D47CA4"/>
    <w:rsid w:val="291F05F4"/>
    <w:rsid w:val="29365CAD"/>
    <w:rsid w:val="2938539C"/>
    <w:rsid w:val="29986C4B"/>
    <w:rsid w:val="29ED0551"/>
    <w:rsid w:val="29F418CF"/>
    <w:rsid w:val="29FC3638"/>
    <w:rsid w:val="2A835290"/>
    <w:rsid w:val="2BC76A07"/>
    <w:rsid w:val="2C5E3792"/>
    <w:rsid w:val="2F602B9A"/>
    <w:rsid w:val="2F882A94"/>
    <w:rsid w:val="30BD2017"/>
    <w:rsid w:val="31A93179"/>
    <w:rsid w:val="31EA5447"/>
    <w:rsid w:val="338B23F4"/>
    <w:rsid w:val="33963E9D"/>
    <w:rsid w:val="33DB35BB"/>
    <w:rsid w:val="342C4AD8"/>
    <w:rsid w:val="35967F2A"/>
    <w:rsid w:val="361A12DA"/>
    <w:rsid w:val="364E460E"/>
    <w:rsid w:val="36C46BAE"/>
    <w:rsid w:val="3751503B"/>
    <w:rsid w:val="386E4E99"/>
    <w:rsid w:val="388D053D"/>
    <w:rsid w:val="38FF5781"/>
    <w:rsid w:val="3A9004AB"/>
    <w:rsid w:val="3ACA312C"/>
    <w:rsid w:val="3B277BA4"/>
    <w:rsid w:val="3B5316BF"/>
    <w:rsid w:val="3D5C3FB9"/>
    <w:rsid w:val="3D774634"/>
    <w:rsid w:val="3E503D3E"/>
    <w:rsid w:val="43F870CC"/>
    <w:rsid w:val="44147C1D"/>
    <w:rsid w:val="449218E8"/>
    <w:rsid w:val="46683661"/>
    <w:rsid w:val="48816480"/>
    <w:rsid w:val="49064AF9"/>
    <w:rsid w:val="4AE36FDE"/>
    <w:rsid w:val="4B230286"/>
    <w:rsid w:val="4CD03340"/>
    <w:rsid w:val="4F0F70DD"/>
    <w:rsid w:val="500A1E80"/>
    <w:rsid w:val="504C6F7E"/>
    <w:rsid w:val="50854461"/>
    <w:rsid w:val="50B7737A"/>
    <w:rsid w:val="514773CD"/>
    <w:rsid w:val="51903257"/>
    <w:rsid w:val="527517BD"/>
    <w:rsid w:val="549C64B6"/>
    <w:rsid w:val="55172D91"/>
    <w:rsid w:val="55314FB7"/>
    <w:rsid w:val="553938FF"/>
    <w:rsid w:val="566364A4"/>
    <w:rsid w:val="566D69A7"/>
    <w:rsid w:val="568253C9"/>
    <w:rsid w:val="56FF7BC2"/>
    <w:rsid w:val="575F425A"/>
    <w:rsid w:val="57947A7F"/>
    <w:rsid w:val="58006ADE"/>
    <w:rsid w:val="585C77A9"/>
    <w:rsid w:val="59524AAE"/>
    <w:rsid w:val="5B435E9A"/>
    <w:rsid w:val="5BDB5C7C"/>
    <w:rsid w:val="5C284549"/>
    <w:rsid w:val="5C2C53F2"/>
    <w:rsid w:val="5C4551C6"/>
    <w:rsid w:val="5CC611EA"/>
    <w:rsid w:val="5DDD1217"/>
    <w:rsid w:val="5E0D1954"/>
    <w:rsid w:val="5E47433F"/>
    <w:rsid w:val="5FAA2428"/>
    <w:rsid w:val="608A5BB3"/>
    <w:rsid w:val="60C84226"/>
    <w:rsid w:val="6162311A"/>
    <w:rsid w:val="6187560F"/>
    <w:rsid w:val="62762A3A"/>
    <w:rsid w:val="63230C1F"/>
    <w:rsid w:val="653B0591"/>
    <w:rsid w:val="65FA26F4"/>
    <w:rsid w:val="664A4103"/>
    <w:rsid w:val="66625F70"/>
    <w:rsid w:val="6704136F"/>
    <w:rsid w:val="678F5EF4"/>
    <w:rsid w:val="67F87BB6"/>
    <w:rsid w:val="68396AD8"/>
    <w:rsid w:val="687E609C"/>
    <w:rsid w:val="69D5418D"/>
    <w:rsid w:val="69DD48CB"/>
    <w:rsid w:val="6BD92D55"/>
    <w:rsid w:val="6BDE0F7F"/>
    <w:rsid w:val="6E64018B"/>
    <w:rsid w:val="701A532E"/>
    <w:rsid w:val="70266D4F"/>
    <w:rsid w:val="710E4434"/>
    <w:rsid w:val="71C8627B"/>
    <w:rsid w:val="71F90C34"/>
    <w:rsid w:val="726177AE"/>
    <w:rsid w:val="72A06900"/>
    <w:rsid w:val="731D3EDB"/>
    <w:rsid w:val="73593B93"/>
    <w:rsid w:val="742F467E"/>
    <w:rsid w:val="7479081F"/>
    <w:rsid w:val="74E9659B"/>
    <w:rsid w:val="75FA0853"/>
    <w:rsid w:val="762F0F51"/>
    <w:rsid w:val="7765403B"/>
    <w:rsid w:val="77731088"/>
    <w:rsid w:val="787B50E7"/>
    <w:rsid w:val="793577FA"/>
    <w:rsid w:val="79F12254"/>
    <w:rsid w:val="7A8F31E3"/>
    <w:rsid w:val="7B6B74B2"/>
    <w:rsid w:val="7B9245C0"/>
    <w:rsid w:val="7BCF30F1"/>
    <w:rsid w:val="7D5052A6"/>
    <w:rsid w:val="7DBA1000"/>
    <w:rsid w:val="7E8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"/>
    <w:basedOn w:val="1"/>
    <w:qFormat/>
    <w:uiPriority w:val="0"/>
    <w:rPr>
      <w:rFonts w:eastAsia="楷体_GB2312"/>
      <w:sz w:val="32"/>
    </w:rPr>
  </w:style>
  <w:style w:type="paragraph" w:styleId="9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Body Text 2"/>
    <w:basedOn w:val="1"/>
    <w:next w:val="8"/>
    <w:qFormat/>
    <w:uiPriority w:val="99"/>
    <w:pPr>
      <w:spacing w:after="120" w:line="480" w:lineRule="auto"/>
    </w:pPr>
    <w:rPr>
      <w:rFonts w:ascii="Times New Roman" w:hAnsi="Times New Roman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/>
      <w:szCs w:val="24"/>
    </w:rPr>
  </w:style>
  <w:style w:type="paragraph" w:styleId="17">
    <w:name w:val="Body Text First Indent"/>
    <w:basedOn w:val="8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8">
    <w:name w:val="Body Text First Indent 2"/>
    <w:basedOn w:val="9"/>
    <w:qFormat/>
    <w:uiPriority w:val="0"/>
    <w:pPr>
      <w:ind w:firstLine="42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paragraph" w:customStyle="1" w:styleId="23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5">
    <w:name w:val="样式1"/>
    <w:basedOn w:val="1"/>
    <w:qFormat/>
    <w:uiPriority w:val="0"/>
    <w:pPr>
      <w:keepNext/>
      <w:tabs>
        <w:tab w:val="left" w:pos="709"/>
      </w:tabs>
      <w:adjustRightInd w:val="0"/>
      <w:ind w:left="709" w:hanging="709"/>
      <w:textAlignment w:val="auto"/>
    </w:pPr>
    <w:rPr>
      <w:rFonts w:ascii="宋体" w:hAnsi="宋体" w:eastAsia="宋体"/>
      <w:kern w:val="0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customStyle="1" w:styleId="2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9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30">
    <w:name w:val="无间隔1"/>
    <w:basedOn w:val="1"/>
    <w:next w:val="31"/>
    <w:qFormat/>
    <w:uiPriority w:val="1"/>
    <w:pPr>
      <w:spacing w:line="400" w:lineRule="exact"/>
    </w:pPr>
    <w:rPr>
      <w:sz w:val="24"/>
    </w:rPr>
  </w:style>
  <w:style w:type="paragraph" w:customStyle="1" w:styleId="31">
    <w:name w:val="TOC Heading1"/>
    <w:basedOn w:val="2"/>
    <w:next w:val="1"/>
    <w:qFormat/>
    <w:uiPriority w:val="99"/>
    <w:pPr>
      <w:outlineLvl w:val="9"/>
    </w:pPr>
  </w:style>
  <w:style w:type="paragraph" w:customStyle="1" w:styleId="3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33">
    <w:name w:val="font91"/>
    <w:basedOn w:val="21"/>
    <w:qFormat/>
    <w:uiPriority w:val="0"/>
    <w:rPr>
      <w:rFonts w:hint="eastAsia" w:ascii="Microsoft YaHei UI" w:hAnsi="Microsoft YaHei UI" w:eastAsia="Microsoft YaHei UI" w:cs="Microsoft YaHei UI"/>
      <w:color w:val="000000"/>
      <w:sz w:val="18"/>
      <w:szCs w:val="18"/>
      <w:u w:val="none"/>
    </w:rPr>
  </w:style>
  <w:style w:type="character" w:customStyle="1" w:styleId="34">
    <w:name w:val="font61"/>
    <w:basedOn w:val="21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5">
    <w:name w:val="font8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1366</Words>
  <Characters>1513</Characters>
  <Lines>0</Lines>
  <Paragraphs>0</Paragraphs>
  <TotalTime>23</TotalTime>
  <ScaleCrop>false</ScaleCrop>
  <LinksUpToDate>false</LinksUpToDate>
  <CharactersWithSpaces>1575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2021-08-10T01:46:00Z</dcterms:created>
  <dc:creator>淘淘</dc:creator>
  <cp:lastModifiedBy>蓝绮泪</cp:lastModifiedBy>
  <cp:lastPrinted>2025-05-28T08:13:00Z</cp:lastPrinted>
  <dcterms:modified xsi:type="dcterms:W3CDTF">2025-09-08T00:31:55Z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BF8A22B84AB943E5B5437DC4D7FB8C20_13</vt:lpwstr>
  </property>
  <property fmtid="{D5CDD505-2E9C-101B-9397-08002B2CF9AE}" pid="4" name="KSOTemplateDocerSaveRecord">
    <vt:lpwstr>eyJoZGlkIjoiMmNhMjViMWRlMDMwMDQ0ZjE2NjAxZDVmYmJhNjdlNzgiLCJ1c2VySWQiOiIzOTQwMjEwNTkifQ==</vt:lpwstr>
  </property>
</Properties>
</file>